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CEB" w:rsidRPr="00847DDC" w:rsidRDefault="00114B0C" w:rsidP="00BD682D">
      <w:pPr>
        <w:spacing w:afterLines="50" w:after="173"/>
        <w:jc w:val="center"/>
        <w:rPr>
          <w:rFonts w:ascii="ＭＳ 明朝" w:eastAsia="ＭＳ 明朝" w:hAnsi="ＭＳ 明朝"/>
          <w:b/>
          <w:bCs/>
          <w:sz w:val="28"/>
        </w:rPr>
      </w:pPr>
      <w:r>
        <w:rPr>
          <w:rFonts w:ascii="ＭＳ 明朝" w:eastAsia="ＭＳ 明朝" w:hAnsi="ＭＳ 明朝" w:hint="eastAsia"/>
          <w:b/>
          <w:bCs/>
          <w:sz w:val="28"/>
        </w:rPr>
        <w:t>令和３</w:t>
      </w:r>
      <w:r w:rsidR="00392CEB" w:rsidRPr="00847DDC">
        <w:rPr>
          <w:rFonts w:ascii="ＭＳ 明朝" w:eastAsia="ＭＳ 明朝" w:hAnsi="ＭＳ 明朝" w:hint="eastAsia"/>
          <w:b/>
          <w:bCs/>
          <w:sz w:val="28"/>
        </w:rPr>
        <w:t>年度</w:t>
      </w:r>
      <w:r w:rsidR="00EE3831">
        <w:rPr>
          <w:rFonts w:ascii="ＭＳ 明朝" w:eastAsia="ＭＳ 明朝" w:hAnsi="ＭＳ 明朝" w:hint="eastAsia"/>
          <w:b/>
          <w:bCs/>
          <w:sz w:val="28"/>
        </w:rPr>
        <w:t xml:space="preserve"> </w:t>
      </w:r>
      <w:r w:rsidR="00392CEB" w:rsidRPr="00847DDC">
        <w:rPr>
          <w:rFonts w:ascii="ＭＳ 明朝" w:eastAsia="ＭＳ 明朝" w:hAnsi="ＭＳ 明朝" w:hint="eastAsia"/>
          <w:b/>
          <w:bCs/>
          <w:sz w:val="28"/>
        </w:rPr>
        <w:t>林業労働力確保支援センター事業計画書</w:t>
      </w:r>
      <w:bookmarkStart w:id="0" w:name="_GoBack"/>
      <w:bookmarkEnd w:id="0"/>
    </w:p>
    <w:p w:rsidR="00392CEB" w:rsidRPr="00EE3831" w:rsidRDefault="00765EC1" w:rsidP="00392CEB">
      <w:pPr>
        <w:rPr>
          <w:rFonts w:ascii="ＭＳ 明朝" w:eastAsia="ＭＳ 明朝" w:hAnsi="ＭＳ 明朝"/>
          <w:sz w:val="22"/>
        </w:rPr>
      </w:pPr>
      <w:r>
        <w:rPr>
          <w:rFonts w:ascii="ＭＳ 明朝" w:eastAsia="ＭＳ 明朝" w:hAnsi="ＭＳ 明朝" w:hint="eastAsia"/>
          <w:sz w:val="22"/>
        </w:rPr>
        <w:t xml:space="preserve">１　</w:t>
      </w:r>
      <w:r w:rsidR="00392CEB" w:rsidRPr="00EE3831">
        <w:rPr>
          <w:rFonts w:ascii="ＭＳ 明朝" w:eastAsia="ＭＳ 明朝" w:hAnsi="ＭＳ 明朝" w:hint="eastAsia"/>
          <w:sz w:val="22"/>
        </w:rPr>
        <w:t>事業の概要</w:t>
      </w:r>
    </w:p>
    <w:p w:rsidR="00392CEB" w:rsidRPr="00EE3831" w:rsidRDefault="00392CEB" w:rsidP="00EE3831">
      <w:pPr>
        <w:ind w:left="402" w:rightChars="300" w:right="572" w:hangingChars="200" w:hanging="402"/>
        <w:rPr>
          <w:rFonts w:ascii="ＭＳ 明朝" w:eastAsia="ＭＳ 明朝" w:hAnsi="ＭＳ 明朝"/>
          <w:sz w:val="22"/>
        </w:rPr>
      </w:pPr>
      <w:r w:rsidRPr="00EE3831">
        <w:rPr>
          <w:rFonts w:ascii="ＭＳ 明朝" w:eastAsia="ＭＳ 明朝" w:hAnsi="ＭＳ 明朝" w:hint="eastAsia"/>
          <w:sz w:val="22"/>
        </w:rPr>
        <w:t xml:space="preserve">      「林業労働力の確保の促進に関する法律」に基づき、労働局・県・市町村の行政及び林業関係者の連携・協力のもとに、林業雇用管理の改善及び事業の合理化を促進するとともに、林業労働力の確保対策を実施する。</w:t>
      </w:r>
    </w:p>
    <w:p w:rsidR="00392CEB" w:rsidRPr="00EE3831" w:rsidRDefault="00392CEB" w:rsidP="00EE3831">
      <w:pPr>
        <w:ind w:left="402" w:rightChars="300" w:right="572" w:hangingChars="200" w:hanging="402"/>
        <w:rPr>
          <w:rFonts w:ascii="ＭＳ 明朝" w:eastAsia="ＭＳ 明朝" w:hAnsi="ＭＳ 明朝"/>
          <w:sz w:val="22"/>
        </w:rPr>
      </w:pPr>
      <w:r w:rsidRPr="00EE3831">
        <w:rPr>
          <w:rFonts w:ascii="ＭＳ 明朝" w:eastAsia="ＭＳ 明朝" w:hAnsi="ＭＳ 明朝" w:hint="eastAsia"/>
          <w:sz w:val="22"/>
        </w:rPr>
        <w:t xml:space="preserve">      なお、事業は林業労働力確保支援センター所長１名、林業雇用改善アドバイザー１名、</w:t>
      </w:r>
      <w:r w:rsidR="00114B0C">
        <w:rPr>
          <w:rFonts w:ascii="ＭＳ 明朝" w:eastAsia="ＭＳ 明朝" w:hAnsi="ＭＳ 明朝" w:hint="eastAsia"/>
          <w:sz w:val="22"/>
        </w:rPr>
        <w:t>指導員１</w:t>
      </w:r>
      <w:r w:rsidRPr="00EE3831">
        <w:rPr>
          <w:rFonts w:ascii="ＭＳ 明朝" w:eastAsia="ＭＳ 明朝" w:hAnsi="ＭＳ 明朝" w:hint="eastAsia"/>
          <w:sz w:val="22"/>
        </w:rPr>
        <w:t>名、林業経営改善アドバイザー１名、林業就業促進アドバイザー１名の</w:t>
      </w:r>
      <w:r w:rsidR="00114B0C">
        <w:rPr>
          <w:rFonts w:ascii="ＭＳ 明朝" w:eastAsia="ＭＳ 明朝" w:hAnsi="ＭＳ 明朝" w:hint="eastAsia"/>
          <w:sz w:val="22"/>
        </w:rPr>
        <w:t>５</w:t>
      </w:r>
      <w:r w:rsidRPr="00EE3831">
        <w:rPr>
          <w:rFonts w:ascii="ＭＳ 明朝" w:eastAsia="ＭＳ 明朝" w:hAnsi="ＭＳ 明朝" w:hint="eastAsia"/>
          <w:sz w:val="22"/>
        </w:rPr>
        <w:t>名体制で実施する。</w:t>
      </w:r>
    </w:p>
    <w:p w:rsidR="00C9665D" w:rsidRDefault="00C9665D" w:rsidP="00392CEB">
      <w:pPr>
        <w:rPr>
          <w:rFonts w:ascii="ＭＳ 明朝" w:eastAsia="ＭＳ 明朝" w:hAnsi="ＭＳ 明朝"/>
          <w:sz w:val="22"/>
        </w:rPr>
      </w:pPr>
    </w:p>
    <w:p w:rsidR="00392CEB" w:rsidRPr="00EE3831" w:rsidRDefault="00765EC1" w:rsidP="00392CEB">
      <w:pPr>
        <w:rPr>
          <w:rFonts w:ascii="ＭＳ 明朝" w:eastAsia="ＭＳ 明朝" w:hAnsi="ＭＳ 明朝"/>
          <w:sz w:val="22"/>
        </w:rPr>
      </w:pPr>
      <w:r>
        <w:rPr>
          <w:rFonts w:ascii="ＭＳ 明朝" w:eastAsia="ＭＳ 明朝" w:hAnsi="ＭＳ 明朝" w:hint="eastAsia"/>
          <w:sz w:val="22"/>
        </w:rPr>
        <w:t xml:space="preserve">２　</w:t>
      </w:r>
      <w:r w:rsidR="00392CEB" w:rsidRPr="00EE3831">
        <w:rPr>
          <w:rFonts w:ascii="ＭＳ 明朝" w:eastAsia="ＭＳ 明朝" w:hAnsi="ＭＳ 明朝" w:hint="eastAsia"/>
          <w:sz w:val="22"/>
        </w:rPr>
        <w:t>事業計画</w:t>
      </w:r>
    </w:p>
    <w:p w:rsidR="00392CEB" w:rsidRPr="00EE3831" w:rsidRDefault="00765EC1" w:rsidP="00392CEB">
      <w:pPr>
        <w:rPr>
          <w:rFonts w:ascii="ＭＳ 明朝" w:eastAsia="ＭＳ 明朝" w:hAnsi="ＭＳ 明朝"/>
          <w:sz w:val="22"/>
        </w:rPr>
      </w:pPr>
      <w:r>
        <w:rPr>
          <w:rFonts w:ascii="ＭＳ 明朝" w:eastAsia="ＭＳ 明朝" w:hAnsi="ＭＳ 明朝" w:hint="eastAsia"/>
          <w:sz w:val="22"/>
        </w:rPr>
        <w:t>（１）</w:t>
      </w:r>
      <w:r w:rsidR="00C26898">
        <w:rPr>
          <w:rFonts w:ascii="ＭＳ 明朝" w:eastAsia="ＭＳ 明朝" w:hAnsi="ＭＳ 明朝" w:hint="eastAsia"/>
          <w:sz w:val="22"/>
        </w:rPr>
        <w:t>林業経営者育成強化対策</w:t>
      </w:r>
      <w:r w:rsidR="00392CEB" w:rsidRPr="00EE3831">
        <w:rPr>
          <w:rFonts w:ascii="ＭＳ 明朝" w:eastAsia="ＭＳ 明朝" w:hAnsi="ＭＳ 明朝" w:hint="eastAsia"/>
          <w:sz w:val="22"/>
        </w:rPr>
        <w:t>事業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667"/>
      </w:tblGrid>
      <w:tr w:rsidR="003D5E00" w:rsidRPr="00EE3831" w:rsidTr="00D743B9">
        <w:trPr>
          <w:cantSplit/>
          <w:trHeight w:hRule="exact" w:val="397"/>
        </w:trPr>
        <w:tc>
          <w:tcPr>
            <w:tcW w:w="2972" w:type="dxa"/>
            <w:tcBorders>
              <w:bottom w:val="single" w:sz="4" w:space="0" w:color="auto"/>
            </w:tcBorders>
            <w:tcMar>
              <w:left w:w="0" w:type="dxa"/>
              <w:right w:w="0" w:type="dxa"/>
            </w:tcMar>
            <w:vAlign w:val="center"/>
          </w:tcPr>
          <w:p w:rsidR="003D5E00" w:rsidRPr="00EE3831" w:rsidRDefault="007D3B79" w:rsidP="007D3B79">
            <w:pPr>
              <w:jc w:val="center"/>
              <w:rPr>
                <w:rFonts w:ascii="ＭＳ 明朝" w:eastAsia="ＭＳ 明朝" w:hAnsi="ＭＳ 明朝"/>
                <w:sz w:val="22"/>
              </w:rPr>
            </w:pPr>
            <w:r w:rsidRPr="00EE3831">
              <w:rPr>
                <w:rFonts w:ascii="ＭＳ 明朝" w:eastAsia="ＭＳ 明朝" w:hAnsi="ＭＳ 明朝" w:hint="eastAsia"/>
                <w:sz w:val="22"/>
              </w:rPr>
              <w:t xml:space="preserve">事  業  </w:t>
            </w:r>
            <w:r>
              <w:rPr>
                <w:rFonts w:ascii="ＭＳ 明朝" w:eastAsia="ＭＳ 明朝" w:hAnsi="ＭＳ 明朝" w:hint="eastAsia"/>
                <w:sz w:val="22"/>
              </w:rPr>
              <w:t>区　分</w:t>
            </w:r>
          </w:p>
        </w:tc>
        <w:tc>
          <w:tcPr>
            <w:tcW w:w="6667" w:type="dxa"/>
            <w:vAlign w:val="center"/>
          </w:tcPr>
          <w:p w:rsidR="003D5E00" w:rsidRPr="00EE3831" w:rsidRDefault="003D5E00" w:rsidP="0059207F">
            <w:pPr>
              <w:jc w:val="center"/>
              <w:rPr>
                <w:rFonts w:ascii="ＭＳ 明朝" w:eastAsia="ＭＳ 明朝" w:hAnsi="ＭＳ 明朝"/>
                <w:sz w:val="22"/>
              </w:rPr>
            </w:pPr>
            <w:r w:rsidRPr="00EE3831">
              <w:rPr>
                <w:rFonts w:ascii="ＭＳ 明朝" w:eastAsia="ＭＳ 明朝" w:hAnsi="ＭＳ 明朝" w:hint="eastAsia"/>
                <w:sz w:val="22"/>
              </w:rPr>
              <w:t>事      業      内      容</w:t>
            </w:r>
          </w:p>
        </w:tc>
      </w:tr>
      <w:tr w:rsidR="003D5E00" w:rsidRPr="00EE3831" w:rsidTr="000E1E00">
        <w:trPr>
          <w:cantSplit/>
          <w:trHeight w:hRule="exact" w:val="1060"/>
        </w:trPr>
        <w:tc>
          <w:tcPr>
            <w:tcW w:w="2972" w:type="dxa"/>
            <w:tcBorders>
              <w:bottom w:val="single" w:sz="4" w:space="0" w:color="auto"/>
            </w:tcBorders>
            <w:tcMar>
              <w:left w:w="0" w:type="dxa"/>
              <w:right w:w="0" w:type="dxa"/>
            </w:tcMar>
            <w:vAlign w:val="center"/>
          </w:tcPr>
          <w:p w:rsidR="003D5E00" w:rsidRDefault="00A97A2D" w:rsidP="00AD2133">
            <w:pPr>
              <w:widowControl/>
              <w:spacing w:line="280" w:lineRule="exact"/>
              <w:ind w:leftChars="50" w:left="95" w:rightChars="50" w:right="95"/>
              <w:jc w:val="left"/>
              <w:rPr>
                <w:rFonts w:ascii="ＭＳ 明朝" w:eastAsia="ＭＳ 明朝" w:hAnsi="ＭＳ 明朝"/>
                <w:sz w:val="22"/>
              </w:rPr>
            </w:pPr>
            <w:r w:rsidRPr="00A97A2D">
              <w:rPr>
                <w:rFonts w:ascii="ＭＳ 明朝" w:eastAsia="ＭＳ 明朝" w:hAnsi="ＭＳ 明朝" w:hint="eastAsia"/>
                <w:sz w:val="22"/>
              </w:rPr>
              <w:t>新たな取組導入･経営改善（専門家派遣）等</w:t>
            </w:r>
          </w:p>
          <w:p w:rsidR="003D5E00" w:rsidRPr="00EE3831" w:rsidRDefault="003D5E00" w:rsidP="00AD2133">
            <w:pPr>
              <w:spacing w:line="280" w:lineRule="exact"/>
              <w:ind w:firstLineChars="200" w:firstLine="402"/>
              <w:rPr>
                <w:rFonts w:ascii="ＭＳ 明朝" w:eastAsia="ＭＳ 明朝" w:hAnsi="ＭＳ 明朝"/>
                <w:sz w:val="22"/>
              </w:rPr>
            </w:pPr>
          </w:p>
        </w:tc>
        <w:tc>
          <w:tcPr>
            <w:tcW w:w="6667" w:type="dxa"/>
            <w:vAlign w:val="center"/>
          </w:tcPr>
          <w:p w:rsidR="002F3E6E" w:rsidRDefault="00D8768A" w:rsidP="000E1E00">
            <w:pPr>
              <w:spacing w:line="280" w:lineRule="exact"/>
              <w:ind w:left="201" w:rightChars="200" w:right="382" w:hangingChars="100" w:hanging="201"/>
              <w:rPr>
                <w:rFonts w:ascii="ＭＳ 明朝" w:eastAsia="ＭＳ 明朝" w:hAnsi="ＭＳ 明朝"/>
                <w:sz w:val="22"/>
              </w:rPr>
            </w:pPr>
            <w:r w:rsidRPr="00D8768A">
              <w:rPr>
                <w:rFonts w:ascii="ＭＳ 明朝" w:eastAsia="ＭＳ 明朝" w:hAnsi="ＭＳ 明朝" w:hint="eastAsia"/>
                <w:sz w:val="22"/>
              </w:rPr>
              <w:t>○林業事業体が、能力評価システムなどの新たな仕組みを導入したり、収益性の高い経営を目指すための専門家による指導</w:t>
            </w:r>
          </w:p>
          <w:p w:rsidR="00D8768A" w:rsidRPr="00EE3831" w:rsidRDefault="00D8768A" w:rsidP="000E1E00">
            <w:pPr>
              <w:spacing w:line="280" w:lineRule="exact"/>
              <w:ind w:left="201" w:rightChars="200" w:right="382" w:hangingChars="100" w:hanging="201"/>
              <w:rPr>
                <w:rFonts w:ascii="ＭＳ 明朝" w:eastAsia="ＭＳ 明朝" w:hAnsi="ＭＳ 明朝"/>
                <w:sz w:val="22"/>
              </w:rPr>
            </w:pPr>
            <w:r w:rsidRPr="00D8768A">
              <w:rPr>
                <w:rFonts w:ascii="ＭＳ 明朝" w:eastAsia="ＭＳ 明朝" w:hAnsi="ＭＳ 明朝" w:hint="eastAsia"/>
                <w:sz w:val="22"/>
              </w:rPr>
              <w:t>○しまね林業士試験及び事前講習の企画・開催</w:t>
            </w:r>
          </w:p>
        </w:tc>
      </w:tr>
      <w:tr w:rsidR="003D5E00" w:rsidRPr="00EE3831" w:rsidTr="000E1E00">
        <w:trPr>
          <w:cantSplit/>
          <w:trHeight w:hRule="exact" w:val="2550"/>
        </w:trPr>
        <w:tc>
          <w:tcPr>
            <w:tcW w:w="2972" w:type="dxa"/>
            <w:tcBorders>
              <w:bottom w:val="single" w:sz="4" w:space="0" w:color="auto"/>
            </w:tcBorders>
            <w:tcMar>
              <w:left w:w="0" w:type="dxa"/>
              <w:right w:w="0" w:type="dxa"/>
            </w:tcMar>
            <w:vAlign w:val="center"/>
          </w:tcPr>
          <w:p w:rsidR="007D3B79" w:rsidRDefault="00A97A2D" w:rsidP="00AD2133">
            <w:pPr>
              <w:spacing w:line="280" w:lineRule="exact"/>
              <w:ind w:leftChars="50" w:left="296" w:rightChars="50" w:right="95" w:hangingChars="100" w:hanging="201"/>
              <w:jc w:val="left"/>
              <w:rPr>
                <w:rFonts w:ascii="ＭＳ 明朝" w:eastAsia="ＭＳ 明朝" w:hAnsi="ＭＳ 明朝"/>
                <w:sz w:val="22"/>
              </w:rPr>
            </w:pPr>
            <w:r w:rsidRPr="00A97A2D">
              <w:rPr>
                <w:rFonts w:ascii="ＭＳ 明朝" w:eastAsia="ＭＳ 明朝" w:hAnsi="ＭＳ 明朝" w:hint="eastAsia"/>
                <w:sz w:val="22"/>
              </w:rPr>
              <w:t>短期の林業体験、就労環境改</w:t>
            </w:r>
          </w:p>
          <w:p w:rsidR="003D5E00" w:rsidRDefault="00A97A2D" w:rsidP="00AD2133">
            <w:pPr>
              <w:spacing w:line="280" w:lineRule="exact"/>
              <w:ind w:leftChars="50" w:left="296" w:rightChars="50" w:right="95" w:hangingChars="100" w:hanging="201"/>
              <w:jc w:val="left"/>
              <w:rPr>
                <w:rFonts w:ascii="ＭＳ 明朝" w:eastAsia="ＭＳ 明朝" w:hAnsi="ＭＳ 明朝"/>
                <w:sz w:val="22"/>
              </w:rPr>
            </w:pPr>
            <w:r w:rsidRPr="00A97A2D">
              <w:rPr>
                <w:rFonts w:ascii="ＭＳ 明朝" w:eastAsia="ＭＳ 明朝" w:hAnsi="ＭＳ 明朝" w:hint="eastAsia"/>
                <w:sz w:val="22"/>
              </w:rPr>
              <w:t>善等支援</w:t>
            </w:r>
          </w:p>
        </w:tc>
        <w:tc>
          <w:tcPr>
            <w:tcW w:w="6667" w:type="dxa"/>
            <w:vAlign w:val="center"/>
          </w:tcPr>
          <w:p w:rsidR="00874BF6" w:rsidRDefault="00D8768A" w:rsidP="000E1E00">
            <w:pPr>
              <w:spacing w:line="280" w:lineRule="exact"/>
              <w:ind w:left="201" w:rightChars="200" w:right="382" w:hangingChars="100" w:hanging="201"/>
              <w:rPr>
                <w:rFonts w:ascii="ＭＳ 明朝" w:eastAsia="ＭＳ 明朝" w:hAnsi="ＭＳ 明朝"/>
                <w:sz w:val="22"/>
              </w:rPr>
            </w:pPr>
            <w:r w:rsidRPr="00D8768A">
              <w:rPr>
                <w:rFonts w:ascii="ＭＳ 明朝" w:eastAsia="ＭＳ 明朝" w:hAnsi="ＭＳ 明朝" w:hint="eastAsia"/>
                <w:sz w:val="22"/>
              </w:rPr>
              <w:t>○林業事業体が１～３ヶ月間の短期で行う、UIターン希望者や県内求職者の就業体験の受入れに要する指導費や体験者の宿泊費等の経費の助成</w:t>
            </w:r>
          </w:p>
          <w:p w:rsidR="00D8768A" w:rsidRDefault="00D8768A" w:rsidP="000E1E00">
            <w:pPr>
              <w:spacing w:line="280" w:lineRule="exact"/>
              <w:ind w:left="201" w:rightChars="200" w:right="382" w:hangingChars="100" w:hanging="201"/>
              <w:rPr>
                <w:rFonts w:ascii="ＭＳ 明朝" w:eastAsia="ＭＳ 明朝" w:hAnsi="ＭＳ 明朝"/>
                <w:sz w:val="22"/>
              </w:rPr>
            </w:pPr>
            <w:r w:rsidRPr="00D8768A">
              <w:rPr>
                <w:rFonts w:ascii="ＭＳ 明朝" w:eastAsia="ＭＳ 明朝" w:hAnsi="ＭＳ 明朝" w:hint="eastAsia"/>
                <w:sz w:val="22"/>
              </w:rPr>
              <w:t>○林業事業体が実施する、若者や女性などの就労環境改善のための施設整備や福利厚生活動及び週休二日制導入に向けた集材・採材などの訓練等に要する経費の助成</w:t>
            </w:r>
          </w:p>
          <w:p w:rsidR="00D8768A" w:rsidRPr="002F3E6E" w:rsidRDefault="00D8768A" w:rsidP="000E1E00">
            <w:pPr>
              <w:spacing w:line="280" w:lineRule="exact"/>
              <w:ind w:left="201" w:rightChars="200" w:right="382" w:hangingChars="100" w:hanging="201"/>
              <w:rPr>
                <w:rFonts w:ascii="ＭＳ 明朝" w:eastAsia="ＭＳ 明朝" w:hAnsi="ＭＳ 明朝"/>
                <w:sz w:val="22"/>
              </w:rPr>
            </w:pPr>
            <w:r w:rsidRPr="00D8768A">
              <w:rPr>
                <w:rFonts w:ascii="ＭＳ 明朝" w:eastAsia="ＭＳ 明朝" w:hAnsi="ＭＳ 明朝" w:hint="eastAsia"/>
                <w:sz w:val="22"/>
              </w:rPr>
              <w:t>○林業事業体へのインターンシップ参加者に対する宿泊費や交通費の助成</w:t>
            </w:r>
          </w:p>
        </w:tc>
      </w:tr>
      <w:tr w:rsidR="003D5E00" w:rsidRPr="00EE3831" w:rsidTr="000E1E00">
        <w:trPr>
          <w:cantSplit/>
          <w:trHeight w:hRule="exact" w:val="856"/>
        </w:trPr>
        <w:tc>
          <w:tcPr>
            <w:tcW w:w="2972" w:type="dxa"/>
            <w:tcBorders>
              <w:bottom w:val="single" w:sz="4" w:space="0" w:color="auto"/>
            </w:tcBorders>
            <w:tcMar>
              <w:left w:w="0" w:type="dxa"/>
              <w:right w:w="0" w:type="dxa"/>
            </w:tcMar>
            <w:vAlign w:val="center"/>
          </w:tcPr>
          <w:p w:rsidR="003D5E00" w:rsidRPr="003D5E00" w:rsidRDefault="003D5E00" w:rsidP="00AD2133">
            <w:pPr>
              <w:spacing w:line="280" w:lineRule="exact"/>
              <w:ind w:leftChars="50" w:left="95"/>
              <w:rPr>
                <w:rFonts w:ascii="ＭＳ 明朝" w:eastAsia="ＭＳ 明朝" w:hAnsi="ＭＳ 明朝"/>
                <w:sz w:val="22"/>
              </w:rPr>
            </w:pPr>
            <w:r>
              <w:rPr>
                <w:rFonts w:ascii="ＭＳ 明朝" w:eastAsia="ＭＳ 明朝" w:hAnsi="ＭＳ 明朝" w:hint="eastAsia"/>
                <w:sz w:val="22"/>
              </w:rPr>
              <w:t>木材生産向上対策</w:t>
            </w:r>
          </w:p>
        </w:tc>
        <w:tc>
          <w:tcPr>
            <w:tcW w:w="6667" w:type="dxa"/>
            <w:vAlign w:val="center"/>
          </w:tcPr>
          <w:p w:rsidR="00EF033E" w:rsidRDefault="00D8768A" w:rsidP="000E1E00">
            <w:pPr>
              <w:spacing w:line="280" w:lineRule="exact"/>
              <w:ind w:left="201" w:rightChars="100" w:right="191" w:hangingChars="100" w:hanging="201"/>
              <w:rPr>
                <w:rFonts w:ascii="ＭＳ 明朝" w:eastAsia="ＭＳ 明朝" w:hAnsi="ＭＳ 明朝"/>
                <w:sz w:val="22"/>
              </w:rPr>
            </w:pPr>
            <w:r w:rsidRPr="00D8768A">
              <w:rPr>
                <w:rFonts w:ascii="ＭＳ 明朝" w:eastAsia="ＭＳ 明朝" w:hAnsi="ＭＳ 明朝" w:hint="eastAsia"/>
                <w:sz w:val="22"/>
              </w:rPr>
              <w:t>〇林業事業体が施業地単位で行う</w:t>
            </w:r>
            <w:r>
              <w:rPr>
                <w:rFonts w:ascii="ＭＳ 明朝" w:eastAsia="ＭＳ 明朝" w:hAnsi="ＭＳ 明朝" w:hint="eastAsia"/>
                <w:sz w:val="22"/>
              </w:rPr>
              <w:t>伐採から再造林までの</w:t>
            </w:r>
            <w:r w:rsidRPr="00D8768A">
              <w:rPr>
                <w:rFonts w:ascii="ＭＳ 明朝" w:eastAsia="ＭＳ 明朝" w:hAnsi="ＭＳ 明朝" w:hint="eastAsia"/>
                <w:sz w:val="22"/>
              </w:rPr>
              <w:t>コスト縮減のための高度化技術の実践研修やコストの分析</w:t>
            </w:r>
          </w:p>
        </w:tc>
      </w:tr>
    </w:tbl>
    <w:p w:rsidR="00392CEB" w:rsidRPr="00EE3831" w:rsidRDefault="00392CEB" w:rsidP="00392CEB">
      <w:pPr>
        <w:rPr>
          <w:rFonts w:ascii="ＭＳ 明朝" w:eastAsia="ＭＳ 明朝" w:hAnsi="ＭＳ 明朝"/>
          <w:sz w:val="22"/>
        </w:rPr>
      </w:pPr>
    </w:p>
    <w:p w:rsidR="00392CEB" w:rsidRPr="00EE3831" w:rsidRDefault="00765EC1" w:rsidP="00392CEB">
      <w:pPr>
        <w:rPr>
          <w:rFonts w:ascii="ＭＳ 明朝" w:eastAsia="ＭＳ 明朝" w:hAnsi="ＭＳ 明朝"/>
          <w:sz w:val="22"/>
        </w:rPr>
      </w:pPr>
      <w:r>
        <w:rPr>
          <w:rFonts w:ascii="ＭＳ 明朝" w:eastAsia="ＭＳ 明朝" w:hAnsi="ＭＳ 明朝" w:hint="eastAsia"/>
          <w:sz w:val="22"/>
        </w:rPr>
        <w:t>（２）</w:t>
      </w:r>
      <w:r w:rsidR="00392CEB" w:rsidRPr="00EE3831">
        <w:rPr>
          <w:rFonts w:ascii="ＭＳ 明朝" w:eastAsia="ＭＳ 明朝" w:hAnsi="ＭＳ 明朝" w:hint="eastAsia"/>
          <w:sz w:val="22"/>
        </w:rPr>
        <w:t>林業</w:t>
      </w:r>
      <w:r w:rsidR="002C601A">
        <w:rPr>
          <w:rFonts w:ascii="ＭＳ 明朝" w:eastAsia="ＭＳ 明朝" w:hAnsi="ＭＳ 明朝" w:hint="eastAsia"/>
          <w:sz w:val="22"/>
        </w:rPr>
        <w:t>担い手確保対策</w:t>
      </w:r>
      <w:r w:rsidR="00670A65">
        <w:rPr>
          <w:rFonts w:ascii="ＭＳ 明朝" w:eastAsia="ＭＳ 明朝" w:hAnsi="ＭＳ 明朝" w:hint="eastAsia"/>
          <w:sz w:val="22"/>
        </w:rPr>
        <w:t>事業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2"/>
        <w:gridCol w:w="6804"/>
      </w:tblGrid>
      <w:tr w:rsidR="003D5E00" w:rsidRPr="00EE3831" w:rsidTr="009C1E13">
        <w:trPr>
          <w:cantSplit/>
          <w:trHeight w:hRule="exact" w:val="397"/>
        </w:trPr>
        <w:tc>
          <w:tcPr>
            <w:tcW w:w="2892" w:type="dxa"/>
            <w:tcBorders>
              <w:bottom w:val="single" w:sz="4" w:space="0" w:color="auto"/>
            </w:tcBorders>
            <w:tcMar>
              <w:left w:w="0" w:type="dxa"/>
              <w:right w:w="0" w:type="dxa"/>
            </w:tcMar>
            <w:vAlign w:val="center"/>
          </w:tcPr>
          <w:p w:rsidR="003D5E00" w:rsidRPr="00EE3831" w:rsidRDefault="007D3B79" w:rsidP="007D3B79">
            <w:pPr>
              <w:jc w:val="center"/>
              <w:rPr>
                <w:rFonts w:ascii="ＭＳ 明朝" w:eastAsia="ＭＳ 明朝" w:hAnsi="ＭＳ 明朝"/>
                <w:sz w:val="22"/>
              </w:rPr>
            </w:pPr>
            <w:r w:rsidRPr="00EE3831">
              <w:rPr>
                <w:rFonts w:ascii="ＭＳ 明朝" w:eastAsia="ＭＳ 明朝" w:hAnsi="ＭＳ 明朝" w:hint="eastAsia"/>
                <w:sz w:val="22"/>
              </w:rPr>
              <w:t xml:space="preserve">事  業  </w:t>
            </w:r>
            <w:r>
              <w:rPr>
                <w:rFonts w:ascii="ＭＳ 明朝" w:eastAsia="ＭＳ 明朝" w:hAnsi="ＭＳ 明朝" w:hint="eastAsia"/>
                <w:sz w:val="22"/>
              </w:rPr>
              <w:t>区　分</w:t>
            </w:r>
          </w:p>
        </w:tc>
        <w:tc>
          <w:tcPr>
            <w:tcW w:w="6804" w:type="dxa"/>
            <w:vAlign w:val="center"/>
          </w:tcPr>
          <w:p w:rsidR="003D5E00" w:rsidRPr="00EE3831" w:rsidRDefault="003D5E00" w:rsidP="0059207F">
            <w:pPr>
              <w:jc w:val="center"/>
              <w:rPr>
                <w:rFonts w:ascii="ＭＳ 明朝" w:eastAsia="ＭＳ 明朝" w:hAnsi="ＭＳ 明朝"/>
                <w:sz w:val="22"/>
              </w:rPr>
            </w:pPr>
            <w:r w:rsidRPr="00EE3831">
              <w:rPr>
                <w:rFonts w:ascii="ＭＳ 明朝" w:eastAsia="ＭＳ 明朝" w:hAnsi="ＭＳ 明朝" w:hint="eastAsia"/>
                <w:sz w:val="22"/>
              </w:rPr>
              <w:t>事      業      内      容</w:t>
            </w:r>
          </w:p>
        </w:tc>
      </w:tr>
      <w:tr w:rsidR="003D5E00" w:rsidRPr="00EE3831" w:rsidTr="000E1E00">
        <w:trPr>
          <w:cantSplit/>
          <w:trHeight w:hRule="exact" w:val="1901"/>
        </w:trPr>
        <w:tc>
          <w:tcPr>
            <w:tcW w:w="2892" w:type="dxa"/>
            <w:tcBorders>
              <w:bottom w:val="single" w:sz="4" w:space="0" w:color="auto"/>
            </w:tcBorders>
            <w:tcMar>
              <w:left w:w="0" w:type="dxa"/>
              <w:right w:w="0" w:type="dxa"/>
            </w:tcMar>
            <w:vAlign w:val="center"/>
          </w:tcPr>
          <w:p w:rsidR="003D5E00" w:rsidRPr="00EE3831" w:rsidRDefault="002C601A" w:rsidP="000E1E00">
            <w:pPr>
              <w:spacing w:line="280" w:lineRule="exact"/>
              <w:ind w:leftChars="50" w:left="95"/>
              <w:rPr>
                <w:rFonts w:ascii="ＭＳ 明朝" w:eastAsia="ＭＳ 明朝" w:hAnsi="ＭＳ 明朝"/>
                <w:sz w:val="22"/>
              </w:rPr>
            </w:pPr>
            <w:r>
              <w:rPr>
                <w:rFonts w:ascii="ＭＳ 明朝" w:eastAsia="ＭＳ 明朝" w:hAnsi="ＭＳ 明朝" w:hint="eastAsia"/>
                <w:sz w:val="22"/>
              </w:rPr>
              <w:t>林業の魅力アップ広報活動</w:t>
            </w:r>
          </w:p>
        </w:tc>
        <w:tc>
          <w:tcPr>
            <w:tcW w:w="6804" w:type="dxa"/>
            <w:vAlign w:val="center"/>
          </w:tcPr>
          <w:p w:rsidR="009B6069" w:rsidRDefault="009B6069" w:rsidP="000E1E00">
            <w:pPr>
              <w:spacing w:line="280" w:lineRule="exact"/>
              <w:ind w:left="201" w:rightChars="200" w:right="382" w:hangingChars="100" w:hanging="201"/>
              <w:rPr>
                <w:rFonts w:ascii="ＭＳ 明朝" w:eastAsia="ＭＳ 明朝" w:hAnsi="ＭＳ 明朝"/>
                <w:sz w:val="22"/>
              </w:rPr>
            </w:pPr>
            <w:r w:rsidRPr="009B6069">
              <w:rPr>
                <w:rFonts w:ascii="ＭＳ 明朝" w:eastAsia="ＭＳ 明朝" w:hAnsi="ＭＳ 明朝" w:hint="eastAsia"/>
                <w:sz w:val="22"/>
              </w:rPr>
              <w:t>〇PR動画の制作とケーブルテレビ放送及びインターネトを活用した就職情報の配信</w:t>
            </w:r>
          </w:p>
          <w:p w:rsidR="002C601A" w:rsidRDefault="009B6069" w:rsidP="000E1E00">
            <w:pPr>
              <w:spacing w:line="280" w:lineRule="exact"/>
              <w:ind w:left="201" w:rightChars="200" w:right="382" w:hangingChars="100" w:hanging="201"/>
              <w:rPr>
                <w:rFonts w:ascii="ＭＳ 明朝" w:eastAsia="ＭＳ 明朝" w:hAnsi="ＭＳ 明朝"/>
                <w:sz w:val="22"/>
              </w:rPr>
            </w:pPr>
            <w:r w:rsidRPr="009B6069">
              <w:rPr>
                <w:rFonts w:ascii="ＭＳ 明朝" w:eastAsia="ＭＳ 明朝" w:hAnsi="ＭＳ 明朝" w:hint="eastAsia"/>
                <w:sz w:val="22"/>
              </w:rPr>
              <w:t>○農林大や事業体の情報発信等林業就業PR動画の制作及びSNS広告による動画拡散やポスター等によるPR活動の実施</w:t>
            </w:r>
          </w:p>
          <w:p w:rsidR="009B6069" w:rsidRPr="00EE3831" w:rsidRDefault="009B6069" w:rsidP="000E1E00">
            <w:pPr>
              <w:spacing w:line="280" w:lineRule="exact"/>
              <w:ind w:left="201" w:rightChars="200" w:right="382" w:hangingChars="100" w:hanging="201"/>
              <w:rPr>
                <w:rFonts w:ascii="ＭＳ 明朝" w:eastAsia="ＭＳ 明朝" w:hAnsi="ＭＳ 明朝"/>
                <w:sz w:val="22"/>
              </w:rPr>
            </w:pPr>
            <w:r w:rsidRPr="009B6069">
              <w:rPr>
                <w:rFonts w:ascii="ＭＳ 明朝" w:eastAsia="ＭＳ 明朝" w:hAnsi="ＭＳ 明朝" w:hint="eastAsia"/>
                <w:sz w:val="22"/>
              </w:rPr>
              <w:t>○県内外の高校訪問</w:t>
            </w:r>
            <w:r>
              <w:rPr>
                <w:rFonts w:ascii="ＭＳ 明朝" w:eastAsia="ＭＳ 明朝" w:hAnsi="ＭＳ 明朝" w:hint="eastAsia"/>
                <w:sz w:val="22"/>
              </w:rPr>
              <w:t>による</w:t>
            </w:r>
            <w:r w:rsidRPr="009B6069">
              <w:rPr>
                <w:rFonts w:ascii="ＭＳ 明朝" w:eastAsia="ＭＳ 明朝" w:hAnsi="ＭＳ 明朝" w:hint="eastAsia"/>
                <w:sz w:val="22"/>
              </w:rPr>
              <w:t>、農林大進学や事業体就業に関するPR活動の実施</w:t>
            </w:r>
          </w:p>
        </w:tc>
      </w:tr>
      <w:tr w:rsidR="00796E03" w:rsidRPr="00EE3831" w:rsidTr="00670A65">
        <w:trPr>
          <w:cantSplit/>
          <w:trHeight w:hRule="exact" w:val="988"/>
        </w:trPr>
        <w:tc>
          <w:tcPr>
            <w:tcW w:w="2892" w:type="dxa"/>
            <w:tcBorders>
              <w:bottom w:val="single" w:sz="4" w:space="0" w:color="auto"/>
            </w:tcBorders>
            <w:tcMar>
              <w:left w:w="0" w:type="dxa"/>
              <w:right w:w="0" w:type="dxa"/>
            </w:tcMar>
            <w:vAlign w:val="center"/>
          </w:tcPr>
          <w:p w:rsidR="00796E03" w:rsidRPr="00EE3831" w:rsidRDefault="00A97A2D" w:rsidP="000E1E00">
            <w:pPr>
              <w:spacing w:line="280" w:lineRule="exact"/>
              <w:ind w:leftChars="50" w:left="396" w:rightChars="50" w:right="95" w:hangingChars="150" w:hanging="301"/>
              <w:jc w:val="left"/>
              <w:rPr>
                <w:rFonts w:ascii="ＭＳ 明朝" w:eastAsia="ＭＳ 明朝" w:hAnsi="ＭＳ 明朝"/>
                <w:sz w:val="22"/>
              </w:rPr>
            </w:pPr>
            <w:r w:rsidRPr="00A97A2D">
              <w:rPr>
                <w:rFonts w:ascii="ＭＳ 明朝" w:eastAsia="ＭＳ 明朝" w:hAnsi="ＭＳ 明朝" w:hint="eastAsia"/>
                <w:sz w:val="22"/>
              </w:rPr>
              <w:t>UIﾀｰﾝﾌｪｱ等での就業促進活動</w:t>
            </w:r>
          </w:p>
        </w:tc>
        <w:tc>
          <w:tcPr>
            <w:tcW w:w="6804" w:type="dxa"/>
            <w:vAlign w:val="center"/>
          </w:tcPr>
          <w:p w:rsidR="002C601A" w:rsidRDefault="009B6069" w:rsidP="000E1E00">
            <w:pPr>
              <w:spacing w:line="280" w:lineRule="exact"/>
              <w:ind w:left="201" w:rightChars="200" w:right="382" w:hangingChars="100" w:hanging="201"/>
              <w:rPr>
                <w:rFonts w:ascii="ＭＳ 明朝" w:eastAsia="ＭＳ 明朝" w:hAnsi="ＭＳ 明朝"/>
                <w:sz w:val="22"/>
              </w:rPr>
            </w:pPr>
            <w:r w:rsidRPr="009B6069">
              <w:rPr>
                <w:rFonts w:ascii="ＭＳ 明朝" w:eastAsia="ＭＳ 明朝" w:hAnsi="ＭＳ 明朝" w:hint="eastAsia"/>
                <w:sz w:val="22"/>
              </w:rPr>
              <w:t>〇東京、大阪、広島等で開催されるフェア</w:t>
            </w:r>
            <w:r>
              <w:rPr>
                <w:rFonts w:ascii="ＭＳ 明朝" w:eastAsia="ＭＳ 明朝" w:hAnsi="ＭＳ 明朝" w:hint="eastAsia"/>
                <w:sz w:val="22"/>
              </w:rPr>
              <w:t>等への参加による</w:t>
            </w:r>
            <w:r w:rsidRPr="009B6069">
              <w:rPr>
                <w:rFonts w:ascii="ＭＳ 明朝" w:eastAsia="ＭＳ 明朝" w:hAnsi="ＭＳ 明朝" w:hint="eastAsia"/>
                <w:sz w:val="22"/>
              </w:rPr>
              <w:t>林業就業のPR活動</w:t>
            </w:r>
            <w:r>
              <w:rPr>
                <w:rFonts w:ascii="ＭＳ 明朝" w:eastAsia="ＭＳ 明朝" w:hAnsi="ＭＳ 明朝" w:hint="eastAsia"/>
                <w:sz w:val="22"/>
              </w:rPr>
              <w:t>の</w:t>
            </w:r>
            <w:r w:rsidRPr="009B6069">
              <w:rPr>
                <w:rFonts w:ascii="ＭＳ 明朝" w:eastAsia="ＭＳ 明朝" w:hAnsi="ＭＳ 明朝" w:hint="eastAsia"/>
                <w:sz w:val="22"/>
              </w:rPr>
              <w:t>実施</w:t>
            </w:r>
          </w:p>
          <w:p w:rsidR="009B6069" w:rsidRPr="00EE3831" w:rsidRDefault="009B6069" w:rsidP="000E1E00">
            <w:pPr>
              <w:spacing w:line="280" w:lineRule="exact"/>
              <w:ind w:left="201" w:rightChars="200" w:right="382" w:hangingChars="100" w:hanging="201"/>
              <w:rPr>
                <w:rFonts w:ascii="ＭＳ 明朝" w:eastAsia="ＭＳ 明朝" w:hAnsi="ＭＳ 明朝"/>
                <w:sz w:val="22"/>
              </w:rPr>
            </w:pPr>
            <w:r w:rsidRPr="009B6069">
              <w:rPr>
                <w:rFonts w:ascii="ＭＳ 明朝" w:eastAsia="ＭＳ 明朝" w:hAnsi="ＭＳ 明朝" w:hint="eastAsia"/>
                <w:sz w:val="22"/>
              </w:rPr>
              <w:t>○森の仕事エリアガイダンスの実施</w:t>
            </w:r>
          </w:p>
        </w:tc>
      </w:tr>
      <w:tr w:rsidR="00796E03" w:rsidRPr="00EE3831" w:rsidTr="000E1E00">
        <w:trPr>
          <w:cantSplit/>
          <w:trHeight w:hRule="exact" w:val="836"/>
        </w:trPr>
        <w:tc>
          <w:tcPr>
            <w:tcW w:w="2892" w:type="dxa"/>
            <w:tcBorders>
              <w:bottom w:val="single" w:sz="4" w:space="0" w:color="auto"/>
            </w:tcBorders>
            <w:tcMar>
              <w:left w:w="0" w:type="dxa"/>
              <w:right w:w="0" w:type="dxa"/>
            </w:tcMar>
            <w:vAlign w:val="center"/>
          </w:tcPr>
          <w:p w:rsidR="002C601A" w:rsidRPr="00A97A2D" w:rsidRDefault="00A97A2D" w:rsidP="000E1E00">
            <w:pPr>
              <w:spacing w:line="280" w:lineRule="exact"/>
              <w:ind w:leftChars="50" w:left="95"/>
              <w:rPr>
                <w:rFonts w:ascii="ＭＳ 明朝" w:eastAsia="ＭＳ 明朝" w:hAnsi="ＭＳ 明朝"/>
                <w:sz w:val="22"/>
              </w:rPr>
            </w:pPr>
            <w:r w:rsidRPr="00A97A2D">
              <w:rPr>
                <w:rFonts w:ascii="ＭＳ 明朝" w:eastAsia="ＭＳ 明朝" w:hAnsi="ＭＳ 明朝" w:hint="eastAsia"/>
                <w:sz w:val="22"/>
              </w:rPr>
              <w:t>林業就業支援活動</w:t>
            </w:r>
          </w:p>
        </w:tc>
        <w:tc>
          <w:tcPr>
            <w:tcW w:w="6804" w:type="dxa"/>
            <w:vAlign w:val="center"/>
          </w:tcPr>
          <w:p w:rsidR="00796E03" w:rsidRPr="009B6069" w:rsidRDefault="009B6069" w:rsidP="000E1E00">
            <w:pPr>
              <w:spacing w:line="280" w:lineRule="exact"/>
              <w:ind w:left="201" w:rightChars="200" w:right="382" w:hangingChars="100" w:hanging="201"/>
              <w:rPr>
                <w:rFonts w:ascii="ＭＳ 明朝" w:eastAsia="ＭＳ 明朝" w:hAnsi="ＭＳ 明朝"/>
                <w:sz w:val="22"/>
              </w:rPr>
            </w:pPr>
            <w:r w:rsidRPr="009B6069">
              <w:rPr>
                <w:rFonts w:ascii="ＭＳ 明朝" w:eastAsia="ＭＳ 明朝" w:hAnsi="ＭＳ 明朝" w:hint="eastAsia"/>
                <w:sz w:val="22"/>
              </w:rPr>
              <w:t>○林業就業希望者に対しての林業体験研修や事業体見学の実施、及び、就業相談や就業情報の収集活動を実施</w:t>
            </w:r>
          </w:p>
        </w:tc>
      </w:tr>
      <w:tr w:rsidR="00796E03" w:rsidRPr="00EE3831" w:rsidTr="000E1E00">
        <w:trPr>
          <w:cantSplit/>
          <w:trHeight w:hRule="exact" w:val="849"/>
        </w:trPr>
        <w:tc>
          <w:tcPr>
            <w:tcW w:w="2892" w:type="dxa"/>
            <w:tcMar>
              <w:left w:w="0" w:type="dxa"/>
              <w:right w:w="0" w:type="dxa"/>
            </w:tcMar>
            <w:vAlign w:val="center"/>
          </w:tcPr>
          <w:p w:rsidR="00796E03" w:rsidRPr="00EE3831" w:rsidRDefault="00A97A2D" w:rsidP="000E1E00">
            <w:pPr>
              <w:spacing w:line="280" w:lineRule="exact"/>
              <w:ind w:leftChars="50" w:left="95"/>
              <w:rPr>
                <w:rFonts w:ascii="ＭＳ 明朝" w:eastAsia="ＭＳ 明朝" w:hAnsi="ＭＳ 明朝"/>
                <w:sz w:val="22"/>
              </w:rPr>
            </w:pPr>
            <w:r w:rsidRPr="00A97A2D">
              <w:rPr>
                <w:rFonts w:ascii="ＭＳ 明朝" w:eastAsia="ＭＳ 明朝" w:hAnsi="ＭＳ 明朝" w:hint="eastAsia"/>
                <w:sz w:val="22"/>
              </w:rPr>
              <w:t>高校生林業体験等支援</w:t>
            </w:r>
          </w:p>
        </w:tc>
        <w:tc>
          <w:tcPr>
            <w:tcW w:w="6804" w:type="dxa"/>
            <w:vAlign w:val="center"/>
          </w:tcPr>
          <w:p w:rsidR="00796E03" w:rsidRPr="00A24CBB" w:rsidRDefault="009B6069" w:rsidP="000E1E00">
            <w:pPr>
              <w:spacing w:line="280" w:lineRule="exact"/>
              <w:ind w:left="201" w:rightChars="200" w:right="382" w:hangingChars="100" w:hanging="201"/>
              <w:rPr>
                <w:rFonts w:ascii="ＭＳ 明朝" w:eastAsia="ＭＳ 明朝" w:hAnsi="ＭＳ 明朝"/>
                <w:sz w:val="22"/>
              </w:rPr>
            </w:pPr>
            <w:r w:rsidRPr="009B6069">
              <w:rPr>
                <w:rFonts w:ascii="ＭＳ 明朝" w:eastAsia="ＭＳ 明朝" w:hAnsi="ＭＳ 明朝" w:hint="eastAsia"/>
                <w:sz w:val="22"/>
              </w:rPr>
              <w:t>〇県内高校が取り組む林業教育の企画支援や連絡調整及び高校が取り組む林業教育の実践支援</w:t>
            </w:r>
          </w:p>
        </w:tc>
      </w:tr>
    </w:tbl>
    <w:p w:rsidR="00765EC1" w:rsidRDefault="00765EC1" w:rsidP="00392CEB">
      <w:pPr>
        <w:rPr>
          <w:rFonts w:ascii="ＭＳ 明朝" w:eastAsia="ＭＳ 明朝" w:hAnsi="ＭＳ 明朝"/>
          <w:sz w:val="22"/>
        </w:rPr>
      </w:pPr>
    </w:p>
    <w:p w:rsidR="002C601A" w:rsidRDefault="00765EC1" w:rsidP="00392CEB">
      <w:pPr>
        <w:rPr>
          <w:rFonts w:ascii="ＭＳ 明朝" w:eastAsia="ＭＳ 明朝" w:hAnsi="ＭＳ 明朝"/>
          <w:sz w:val="22"/>
        </w:rPr>
      </w:pPr>
      <w:r>
        <w:rPr>
          <w:rFonts w:ascii="ＭＳ 明朝" w:eastAsia="ＭＳ 明朝" w:hAnsi="ＭＳ 明朝" w:hint="eastAsia"/>
          <w:sz w:val="22"/>
        </w:rPr>
        <w:t>（３）</w:t>
      </w:r>
      <w:r w:rsidR="009C1E13">
        <w:rPr>
          <w:rFonts w:ascii="ＭＳ 明朝" w:eastAsia="ＭＳ 明朝" w:hAnsi="ＭＳ 明朝" w:hint="eastAsia"/>
          <w:sz w:val="22"/>
        </w:rPr>
        <w:t>林業担い手育成対策</w:t>
      </w:r>
      <w:r w:rsidR="00A16AF1">
        <w:rPr>
          <w:rFonts w:ascii="ＭＳ 明朝" w:eastAsia="ＭＳ 明朝" w:hAnsi="ＭＳ 明朝" w:hint="eastAsia"/>
          <w:sz w:val="22"/>
        </w:rPr>
        <w:t>事業</w:t>
      </w:r>
    </w:p>
    <w:tbl>
      <w:tblPr>
        <w:tblpPr w:leftFromText="142" w:rightFromText="142"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2"/>
        <w:gridCol w:w="6804"/>
      </w:tblGrid>
      <w:tr w:rsidR="009C1E13" w:rsidRPr="00EE3831" w:rsidTr="00B736EC">
        <w:trPr>
          <w:cantSplit/>
          <w:trHeight w:hRule="exact" w:val="397"/>
        </w:trPr>
        <w:tc>
          <w:tcPr>
            <w:tcW w:w="2892" w:type="dxa"/>
            <w:tcBorders>
              <w:bottom w:val="single" w:sz="4" w:space="0" w:color="auto"/>
            </w:tcBorders>
            <w:tcMar>
              <w:left w:w="0" w:type="dxa"/>
              <w:right w:w="0" w:type="dxa"/>
            </w:tcMar>
            <w:vAlign w:val="center"/>
          </w:tcPr>
          <w:p w:rsidR="009C1E13" w:rsidRPr="00EE3831" w:rsidRDefault="007D3B79" w:rsidP="007D3B79">
            <w:pPr>
              <w:jc w:val="center"/>
              <w:rPr>
                <w:rFonts w:ascii="ＭＳ 明朝" w:eastAsia="ＭＳ 明朝" w:hAnsi="ＭＳ 明朝"/>
                <w:sz w:val="22"/>
              </w:rPr>
            </w:pPr>
            <w:r w:rsidRPr="00EE3831">
              <w:rPr>
                <w:rFonts w:ascii="ＭＳ 明朝" w:eastAsia="ＭＳ 明朝" w:hAnsi="ＭＳ 明朝" w:hint="eastAsia"/>
                <w:sz w:val="22"/>
              </w:rPr>
              <w:t xml:space="preserve">事  業  </w:t>
            </w:r>
            <w:r>
              <w:rPr>
                <w:rFonts w:ascii="ＭＳ 明朝" w:eastAsia="ＭＳ 明朝" w:hAnsi="ＭＳ 明朝" w:hint="eastAsia"/>
                <w:sz w:val="22"/>
              </w:rPr>
              <w:t>区　分</w:t>
            </w:r>
          </w:p>
        </w:tc>
        <w:tc>
          <w:tcPr>
            <w:tcW w:w="6804" w:type="dxa"/>
            <w:vAlign w:val="center"/>
          </w:tcPr>
          <w:p w:rsidR="009C1E13" w:rsidRPr="00EE3831" w:rsidRDefault="009C1E13" w:rsidP="00B736EC">
            <w:pPr>
              <w:jc w:val="center"/>
              <w:rPr>
                <w:rFonts w:ascii="ＭＳ 明朝" w:eastAsia="ＭＳ 明朝" w:hAnsi="ＭＳ 明朝"/>
                <w:sz w:val="22"/>
              </w:rPr>
            </w:pPr>
            <w:r w:rsidRPr="00EE3831">
              <w:rPr>
                <w:rFonts w:ascii="ＭＳ 明朝" w:eastAsia="ＭＳ 明朝" w:hAnsi="ＭＳ 明朝" w:hint="eastAsia"/>
                <w:sz w:val="22"/>
              </w:rPr>
              <w:t>事      業      内      容</w:t>
            </w:r>
          </w:p>
        </w:tc>
      </w:tr>
      <w:tr w:rsidR="00B736EC" w:rsidRPr="00EE3831" w:rsidTr="000E1E00">
        <w:trPr>
          <w:cantSplit/>
          <w:trHeight w:val="1297"/>
        </w:trPr>
        <w:tc>
          <w:tcPr>
            <w:tcW w:w="2892" w:type="dxa"/>
            <w:tcMar>
              <w:left w:w="0" w:type="dxa"/>
              <w:right w:w="0" w:type="dxa"/>
            </w:tcMar>
            <w:vAlign w:val="center"/>
          </w:tcPr>
          <w:p w:rsidR="00B736EC" w:rsidRPr="00EE3831" w:rsidRDefault="00A97A2D" w:rsidP="007D3B79">
            <w:pPr>
              <w:ind w:leftChars="50" w:left="396" w:hangingChars="150" w:hanging="301"/>
              <w:rPr>
                <w:rFonts w:ascii="ＭＳ 明朝" w:eastAsia="ＭＳ 明朝" w:hAnsi="ＭＳ 明朝"/>
                <w:sz w:val="22"/>
              </w:rPr>
            </w:pPr>
            <w:r w:rsidRPr="00A97A2D">
              <w:rPr>
                <w:rFonts w:ascii="ＭＳ 明朝" w:eastAsia="ＭＳ 明朝" w:hAnsi="ＭＳ 明朝" w:hint="eastAsia"/>
                <w:sz w:val="22"/>
              </w:rPr>
              <w:t>緑の雇用：集合研修</w:t>
            </w:r>
          </w:p>
        </w:tc>
        <w:tc>
          <w:tcPr>
            <w:tcW w:w="6804" w:type="dxa"/>
            <w:vAlign w:val="center"/>
          </w:tcPr>
          <w:p w:rsidR="00B736EC" w:rsidRDefault="00995ABE" w:rsidP="000E1E00">
            <w:pPr>
              <w:spacing w:line="280" w:lineRule="exact"/>
              <w:ind w:left="201" w:rightChars="200" w:right="382" w:hangingChars="100" w:hanging="201"/>
              <w:rPr>
                <w:rFonts w:ascii="ＭＳ 明朝" w:eastAsia="ＭＳ 明朝" w:hAnsi="ＭＳ 明朝"/>
                <w:sz w:val="22"/>
              </w:rPr>
            </w:pPr>
            <w:r w:rsidRPr="00995ABE">
              <w:rPr>
                <w:rFonts w:ascii="ＭＳ 明朝" w:eastAsia="ＭＳ 明朝" w:hAnsi="ＭＳ 明朝" w:hint="eastAsia"/>
                <w:sz w:val="22"/>
              </w:rPr>
              <w:t>〇林業事業体の将来の現場技能者を育成するための段階的研修の実施（新規就業者育成  ﾌｫﾚｽﾄﾜｰｶｰ1・2・3年目研修）</w:t>
            </w:r>
          </w:p>
          <w:p w:rsidR="00995ABE" w:rsidRPr="00995ABE" w:rsidRDefault="00410D5E" w:rsidP="000E1E00">
            <w:pPr>
              <w:spacing w:line="280" w:lineRule="exact"/>
              <w:ind w:left="201" w:rightChars="200" w:right="382" w:hangingChars="100" w:hanging="201"/>
              <w:rPr>
                <w:rFonts w:ascii="ＭＳ 明朝" w:eastAsia="ＭＳ 明朝" w:hAnsi="ＭＳ 明朝"/>
                <w:sz w:val="22"/>
              </w:rPr>
            </w:pPr>
            <w:r w:rsidRPr="00410D5E">
              <w:rPr>
                <w:rFonts w:ascii="ＭＳ 明朝" w:eastAsia="ＭＳ 明朝" w:hAnsi="ＭＳ 明朝" w:hint="eastAsia"/>
                <w:sz w:val="22"/>
              </w:rPr>
              <w:t>〇林業事業体の将来の現場技能者を育成するための段階的研修の実施（現場管理者育成　ﾌｫﾚｽﾄﾘｰﾀﾞｰ研修）</w:t>
            </w:r>
          </w:p>
        </w:tc>
      </w:tr>
      <w:tr w:rsidR="009C1E13" w:rsidRPr="00EE3831" w:rsidTr="000E1E00">
        <w:trPr>
          <w:cantSplit/>
          <w:trHeight w:hRule="exact" w:val="854"/>
        </w:trPr>
        <w:tc>
          <w:tcPr>
            <w:tcW w:w="2892" w:type="dxa"/>
            <w:tcBorders>
              <w:bottom w:val="single" w:sz="4" w:space="0" w:color="auto"/>
            </w:tcBorders>
            <w:tcMar>
              <w:left w:w="0" w:type="dxa"/>
              <w:right w:w="0" w:type="dxa"/>
            </w:tcMar>
            <w:vAlign w:val="center"/>
          </w:tcPr>
          <w:p w:rsidR="008D40B5" w:rsidRPr="00EE3831" w:rsidRDefault="00A97A2D" w:rsidP="007D3B79">
            <w:pPr>
              <w:ind w:leftChars="50" w:left="95"/>
              <w:rPr>
                <w:rFonts w:ascii="ＭＳ 明朝" w:eastAsia="ＭＳ 明朝" w:hAnsi="ＭＳ 明朝"/>
                <w:sz w:val="22"/>
              </w:rPr>
            </w:pPr>
            <w:r w:rsidRPr="00A97A2D">
              <w:rPr>
                <w:rFonts w:ascii="ＭＳ 明朝" w:eastAsia="ＭＳ 明朝" w:hAnsi="ＭＳ 明朝" w:hint="eastAsia"/>
                <w:sz w:val="22"/>
              </w:rPr>
              <w:t>緑の雇用：監督検査</w:t>
            </w:r>
          </w:p>
        </w:tc>
        <w:tc>
          <w:tcPr>
            <w:tcW w:w="6804" w:type="dxa"/>
            <w:vAlign w:val="center"/>
          </w:tcPr>
          <w:p w:rsidR="00995ABE" w:rsidRPr="00EE3831" w:rsidRDefault="00410D5E" w:rsidP="000E1E00">
            <w:pPr>
              <w:spacing w:line="280" w:lineRule="exact"/>
              <w:ind w:left="201" w:rightChars="200" w:right="382" w:hangingChars="100" w:hanging="201"/>
              <w:rPr>
                <w:rFonts w:ascii="ＭＳ 明朝" w:eastAsia="ＭＳ 明朝" w:hAnsi="ＭＳ 明朝"/>
                <w:sz w:val="22"/>
              </w:rPr>
            </w:pPr>
            <w:r w:rsidRPr="00410D5E">
              <w:rPr>
                <w:rFonts w:ascii="ＭＳ 明朝" w:eastAsia="ＭＳ 明朝" w:hAnsi="ＭＳ 明朝" w:hint="eastAsia"/>
                <w:sz w:val="22"/>
              </w:rPr>
              <w:t>〇林業事業体が実施する実地研修（OJT）の監督・検査、指導業務の実施</w:t>
            </w:r>
          </w:p>
        </w:tc>
      </w:tr>
      <w:tr w:rsidR="009C1E13" w:rsidRPr="00EE3831" w:rsidTr="000E1E00">
        <w:trPr>
          <w:cantSplit/>
          <w:trHeight w:hRule="exact" w:val="1699"/>
        </w:trPr>
        <w:tc>
          <w:tcPr>
            <w:tcW w:w="2892" w:type="dxa"/>
            <w:tcBorders>
              <w:bottom w:val="single" w:sz="4" w:space="0" w:color="auto"/>
            </w:tcBorders>
            <w:tcMar>
              <w:left w:w="0" w:type="dxa"/>
              <w:right w:w="0" w:type="dxa"/>
            </w:tcMar>
            <w:vAlign w:val="center"/>
          </w:tcPr>
          <w:p w:rsidR="009C1E13" w:rsidRPr="00EE3831" w:rsidRDefault="00A97A2D" w:rsidP="007D3B79">
            <w:pPr>
              <w:ind w:leftChars="50" w:left="95"/>
              <w:rPr>
                <w:rFonts w:ascii="ＭＳ 明朝" w:eastAsia="ＭＳ 明朝" w:hAnsi="ＭＳ 明朝"/>
                <w:sz w:val="22"/>
              </w:rPr>
            </w:pPr>
            <w:r w:rsidRPr="00A97A2D">
              <w:rPr>
                <w:rFonts w:ascii="ＭＳ 明朝" w:eastAsia="ＭＳ 明朝" w:hAnsi="ＭＳ 明朝" w:hint="eastAsia"/>
                <w:sz w:val="22"/>
              </w:rPr>
              <w:t>林業技術習得支援</w:t>
            </w:r>
          </w:p>
        </w:tc>
        <w:tc>
          <w:tcPr>
            <w:tcW w:w="6804" w:type="dxa"/>
            <w:vAlign w:val="center"/>
          </w:tcPr>
          <w:p w:rsidR="007466C7" w:rsidRDefault="00410D5E" w:rsidP="000E1E00">
            <w:pPr>
              <w:spacing w:line="280" w:lineRule="exact"/>
              <w:ind w:left="201" w:rightChars="200" w:right="382" w:hangingChars="100" w:hanging="201"/>
              <w:rPr>
                <w:rFonts w:ascii="ＭＳ 明朝" w:eastAsia="ＭＳ 明朝" w:hAnsi="ＭＳ 明朝"/>
                <w:sz w:val="22"/>
              </w:rPr>
            </w:pPr>
            <w:r w:rsidRPr="00410D5E">
              <w:rPr>
                <w:rFonts w:ascii="ＭＳ 明朝" w:eastAsia="ＭＳ 明朝" w:hAnsi="ＭＳ 明朝" w:hint="eastAsia"/>
                <w:sz w:val="22"/>
              </w:rPr>
              <w:t>○効率的な木材生産を実現するため、林業架線作業技術習得の研修を実施（農林大連携実施）</w:t>
            </w:r>
          </w:p>
          <w:p w:rsidR="00410D5E" w:rsidRPr="00EE3831" w:rsidRDefault="00410D5E" w:rsidP="000E1E00">
            <w:pPr>
              <w:spacing w:line="280" w:lineRule="exact"/>
              <w:ind w:left="201" w:rightChars="200" w:right="382" w:hangingChars="100" w:hanging="201"/>
              <w:rPr>
                <w:rFonts w:ascii="ＭＳ 明朝" w:eastAsia="ＭＳ 明朝" w:hAnsi="ＭＳ 明朝"/>
                <w:sz w:val="22"/>
              </w:rPr>
            </w:pPr>
            <w:r w:rsidRPr="00410D5E">
              <w:rPr>
                <w:rFonts w:ascii="ＭＳ 明朝" w:eastAsia="ＭＳ 明朝" w:hAnsi="ＭＳ 明朝" w:hint="eastAsia"/>
                <w:sz w:val="22"/>
              </w:rPr>
              <w:t>○林業事業体が新規就業者に早期に技術を習得させるために取り組む、林業に必要な資格の取得及び資格取得後の林業機械操作訓練に必要な経費を</w:t>
            </w:r>
            <w:r>
              <w:rPr>
                <w:rFonts w:ascii="ＭＳ 明朝" w:eastAsia="ＭＳ 明朝" w:hAnsi="ＭＳ 明朝" w:hint="eastAsia"/>
                <w:sz w:val="22"/>
              </w:rPr>
              <w:t>助成</w:t>
            </w:r>
          </w:p>
        </w:tc>
      </w:tr>
    </w:tbl>
    <w:p w:rsidR="009C1E13" w:rsidRDefault="009C1E13" w:rsidP="00392CEB">
      <w:pPr>
        <w:rPr>
          <w:rFonts w:ascii="ＭＳ 明朝" w:eastAsia="ＭＳ 明朝" w:hAnsi="ＭＳ 明朝"/>
          <w:sz w:val="22"/>
        </w:rPr>
      </w:pPr>
    </w:p>
    <w:p w:rsidR="009C1E13" w:rsidRDefault="009C1E13" w:rsidP="00392CEB">
      <w:pPr>
        <w:rPr>
          <w:rFonts w:ascii="ＭＳ 明朝" w:eastAsia="ＭＳ 明朝" w:hAnsi="ＭＳ 明朝"/>
          <w:sz w:val="22"/>
        </w:rPr>
      </w:pPr>
    </w:p>
    <w:tbl>
      <w:tblPr>
        <w:tblpPr w:leftFromText="142" w:rightFromText="142"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
        <w:gridCol w:w="2552"/>
        <w:gridCol w:w="170"/>
        <w:gridCol w:w="6804"/>
      </w:tblGrid>
      <w:tr w:rsidR="00765EC1" w:rsidRPr="00EE3831" w:rsidTr="00765EC1">
        <w:trPr>
          <w:cantSplit/>
          <w:trHeight w:hRule="exact" w:val="397"/>
        </w:trPr>
        <w:tc>
          <w:tcPr>
            <w:tcW w:w="170" w:type="dxa"/>
            <w:tcBorders>
              <w:bottom w:val="single" w:sz="4" w:space="0" w:color="auto"/>
              <w:right w:val="nil"/>
            </w:tcBorders>
            <w:tcMar>
              <w:left w:w="0" w:type="dxa"/>
              <w:right w:w="0" w:type="dxa"/>
            </w:tcMar>
            <w:vAlign w:val="center"/>
          </w:tcPr>
          <w:p w:rsidR="00765EC1" w:rsidRPr="00EE3831" w:rsidRDefault="00765EC1" w:rsidP="00765EC1">
            <w:pPr>
              <w:rPr>
                <w:rFonts w:ascii="ＭＳ 明朝" w:eastAsia="ＭＳ 明朝" w:hAnsi="ＭＳ 明朝"/>
                <w:sz w:val="22"/>
              </w:rPr>
            </w:pPr>
          </w:p>
        </w:tc>
        <w:tc>
          <w:tcPr>
            <w:tcW w:w="2552" w:type="dxa"/>
            <w:tcBorders>
              <w:left w:val="nil"/>
              <w:bottom w:val="single" w:sz="4" w:space="0" w:color="auto"/>
              <w:right w:val="nil"/>
            </w:tcBorders>
            <w:vAlign w:val="center"/>
          </w:tcPr>
          <w:p w:rsidR="00765EC1" w:rsidRPr="00EE3831" w:rsidRDefault="00765EC1" w:rsidP="00765EC1">
            <w:pPr>
              <w:jc w:val="center"/>
              <w:rPr>
                <w:rFonts w:ascii="ＭＳ 明朝" w:eastAsia="ＭＳ 明朝" w:hAnsi="ＭＳ 明朝"/>
                <w:sz w:val="22"/>
              </w:rPr>
            </w:pPr>
            <w:r w:rsidRPr="00EE3831">
              <w:rPr>
                <w:rFonts w:ascii="ＭＳ 明朝" w:eastAsia="ＭＳ 明朝" w:hAnsi="ＭＳ 明朝" w:hint="eastAsia"/>
                <w:sz w:val="22"/>
              </w:rPr>
              <w:t xml:space="preserve">事  業  </w:t>
            </w:r>
            <w:r>
              <w:rPr>
                <w:rFonts w:ascii="ＭＳ 明朝" w:eastAsia="ＭＳ 明朝" w:hAnsi="ＭＳ 明朝" w:hint="eastAsia"/>
                <w:sz w:val="22"/>
              </w:rPr>
              <w:t>区　分</w:t>
            </w:r>
          </w:p>
        </w:tc>
        <w:tc>
          <w:tcPr>
            <w:tcW w:w="170" w:type="dxa"/>
            <w:tcBorders>
              <w:left w:val="nil"/>
              <w:bottom w:val="single" w:sz="4" w:space="0" w:color="auto"/>
            </w:tcBorders>
            <w:tcMar>
              <w:left w:w="0" w:type="dxa"/>
              <w:right w:w="0" w:type="dxa"/>
            </w:tcMar>
            <w:vAlign w:val="center"/>
          </w:tcPr>
          <w:p w:rsidR="00765EC1" w:rsidRPr="00EE3831" w:rsidRDefault="00765EC1" w:rsidP="00765EC1">
            <w:pPr>
              <w:rPr>
                <w:rFonts w:ascii="ＭＳ 明朝" w:eastAsia="ＭＳ 明朝" w:hAnsi="ＭＳ 明朝"/>
                <w:sz w:val="22"/>
              </w:rPr>
            </w:pPr>
          </w:p>
        </w:tc>
        <w:tc>
          <w:tcPr>
            <w:tcW w:w="6804" w:type="dxa"/>
            <w:vAlign w:val="center"/>
          </w:tcPr>
          <w:p w:rsidR="00765EC1" w:rsidRPr="00EE3831" w:rsidRDefault="00765EC1" w:rsidP="00765EC1">
            <w:pPr>
              <w:jc w:val="center"/>
              <w:rPr>
                <w:rFonts w:ascii="ＭＳ 明朝" w:eastAsia="ＭＳ 明朝" w:hAnsi="ＭＳ 明朝"/>
                <w:sz w:val="22"/>
              </w:rPr>
            </w:pPr>
            <w:r w:rsidRPr="00EE3831">
              <w:rPr>
                <w:rFonts w:ascii="ＭＳ 明朝" w:eastAsia="ＭＳ 明朝" w:hAnsi="ＭＳ 明朝" w:hint="eastAsia"/>
                <w:sz w:val="22"/>
              </w:rPr>
              <w:t>事      業      内      容</w:t>
            </w:r>
          </w:p>
        </w:tc>
      </w:tr>
      <w:tr w:rsidR="00765EC1" w:rsidRPr="00EE3831" w:rsidTr="00765EC1">
        <w:trPr>
          <w:cantSplit/>
          <w:trHeight w:hRule="exact" w:val="794"/>
        </w:trPr>
        <w:tc>
          <w:tcPr>
            <w:tcW w:w="170" w:type="dxa"/>
            <w:tcBorders>
              <w:bottom w:val="single" w:sz="4" w:space="0" w:color="auto"/>
              <w:right w:val="nil"/>
            </w:tcBorders>
            <w:tcMar>
              <w:left w:w="0" w:type="dxa"/>
              <w:right w:w="0" w:type="dxa"/>
            </w:tcMar>
            <w:vAlign w:val="center"/>
          </w:tcPr>
          <w:p w:rsidR="00765EC1" w:rsidRPr="00EE3831" w:rsidRDefault="00765EC1" w:rsidP="00765EC1">
            <w:pPr>
              <w:rPr>
                <w:rFonts w:ascii="ＭＳ 明朝" w:eastAsia="ＭＳ 明朝" w:hAnsi="ＭＳ 明朝"/>
                <w:sz w:val="22"/>
              </w:rPr>
            </w:pPr>
          </w:p>
        </w:tc>
        <w:tc>
          <w:tcPr>
            <w:tcW w:w="2552" w:type="dxa"/>
            <w:tcBorders>
              <w:left w:val="nil"/>
              <w:bottom w:val="single" w:sz="4" w:space="0" w:color="auto"/>
              <w:right w:val="nil"/>
            </w:tcBorders>
            <w:vAlign w:val="center"/>
          </w:tcPr>
          <w:p w:rsidR="00765EC1" w:rsidRPr="00EE3831" w:rsidRDefault="00765EC1" w:rsidP="00765EC1">
            <w:pPr>
              <w:jc w:val="distribute"/>
              <w:rPr>
                <w:rFonts w:ascii="ＭＳ 明朝" w:eastAsia="ＭＳ 明朝" w:hAnsi="ＭＳ 明朝"/>
                <w:sz w:val="22"/>
              </w:rPr>
            </w:pPr>
            <w:r w:rsidRPr="00EE3831">
              <w:rPr>
                <w:rFonts w:ascii="ＭＳ 明朝" w:eastAsia="ＭＳ 明朝" w:hAnsi="ＭＳ 明朝" w:hint="eastAsia"/>
                <w:sz w:val="22"/>
              </w:rPr>
              <w:t>林業就業促進資金</w:t>
            </w:r>
            <w:r>
              <w:rPr>
                <w:rFonts w:ascii="ＭＳ 明朝" w:eastAsia="ＭＳ 明朝" w:hAnsi="ＭＳ 明朝" w:hint="eastAsia"/>
                <w:sz w:val="22"/>
              </w:rPr>
              <w:t>貸付</w:t>
            </w:r>
          </w:p>
        </w:tc>
        <w:tc>
          <w:tcPr>
            <w:tcW w:w="170" w:type="dxa"/>
            <w:tcBorders>
              <w:left w:val="nil"/>
              <w:bottom w:val="single" w:sz="4" w:space="0" w:color="auto"/>
            </w:tcBorders>
            <w:tcMar>
              <w:left w:w="0" w:type="dxa"/>
              <w:right w:w="0" w:type="dxa"/>
            </w:tcMar>
            <w:vAlign w:val="center"/>
          </w:tcPr>
          <w:p w:rsidR="00765EC1" w:rsidRPr="00EE3831" w:rsidRDefault="00765EC1" w:rsidP="00765EC1">
            <w:pPr>
              <w:rPr>
                <w:rFonts w:ascii="ＭＳ 明朝" w:eastAsia="ＭＳ 明朝" w:hAnsi="ＭＳ 明朝"/>
                <w:sz w:val="22"/>
              </w:rPr>
            </w:pPr>
          </w:p>
        </w:tc>
        <w:tc>
          <w:tcPr>
            <w:tcW w:w="6804" w:type="dxa"/>
            <w:vAlign w:val="center"/>
          </w:tcPr>
          <w:p w:rsidR="00765EC1" w:rsidRPr="00EE3831" w:rsidRDefault="000E1E00" w:rsidP="000E1E00">
            <w:pPr>
              <w:adjustRightInd w:val="0"/>
              <w:spacing w:line="280" w:lineRule="exact"/>
              <w:ind w:left="201" w:rightChars="300" w:right="572" w:hangingChars="100" w:hanging="201"/>
              <w:rPr>
                <w:rFonts w:ascii="ＭＳ 明朝" w:eastAsia="ＭＳ 明朝" w:hAnsi="ＭＳ 明朝"/>
                <w:sz w:val="22"/>
              </w:rPr>
            </w:pPr>
            <w:r>
              <w:rPr>
                <w:rFonts w:ascii="ＭＳ 明朝" w:eastAsia="ＭＳ 明朝" w:hAnsi="ＭＳ 明朝" w:hint="eastAsia"/>
                <w:sz w:val="22"/>
              </w:rPr>
              <w:t>○</w:t>
            </w:r>
            <w:r w:rsidR="00765EC1" w:rsidRPr="00EE3831">
              <w:rPr>
                <w:rFonts w:ascii="ＭＳ 明朝" w:eastAsia="ＭＳ 明朝" w:hAnsi="ＭＳ 明朝" w:hint="eastAsia"/>
                <w:sz w:val="22"/>
              </w:rPr>
              <w:t>技術等を修得するための研修や事業の現地調査、移転等就業の準備に要する経費に対する資金の貸付</w:t>
            </w:r>
          </w:p>
        </w:tc>
      </w:tr>
      <w:tr w:rsidR="00765EC1" w:rsidRPr="00EE3831" w:rsidTr="000E1E00">
        <w:trPr>
          <w:cantSplit/>
          <w:trHeight w:hRule="exact" w:val="671"/>
        </w:trPr>
        <w:tc>
          <w:tcPr>
            <w:tcW w:w="170" w:type="dxa"/>
            <w:tcBorders>
              <w:bottom w:val="single" w:sz="4" w:space="0" w:color="auto"/>
              <w:right w:val="nil"/>
            </w:tcBorders>
            <w:tcMar>
              <w:left w:w="0" w:type="dxa"/>
              <w:right w:w="0" w:type="dxa"/>
            </w:tcMar>
            <w:vAlign w:val="center"/>
          </w:tcPr>
          <w:p w:rsidR="00765EC1" w:rsidRPr="00EE3831" w:rsidRDefault="00765EC1" w:rsidP="00765EC1">
            <w:pPr>
              <w:rPr>
                <w:rFonts w:ascii="ＭＳ 明朝" w:eastAsia="ＭＳ 明朝" w:hAnsi="ＭＳ 明朝"/>
                <w:sz w:val="22"/>
              </w:rPr>
            </w:pPr>
          </w:p>
        </w:tc>
        <w:tc>
          <w:tcPr>
            <w:tcW w:w="2552" w:type="dxa"/>
            <w:tcBorders>
              <w:left w:val="nil"/>
              <w:bottom w:val="single" w:sz="4" w:space="0" w:color="auto"/>
              <w:right w:val="nil"/>
            </w:tcBorders>
            <w:vAlign w:val="center"/>
          </w:tcPr>
          <w:p w:rsidR="00765EC1" w:rsidRPr="00EE3831" w:rsidRDefault="00765EC1" w:rsidP="00765EC1">
            <w:pPr>
              <w:jc w:val="distribute"/>
              <w:rPr>
                <w:rFonts w:ascii="ＭＳ 明朝" w:eastAsia="ＭＳ 明朝" w:hAnsi="ＭＳ 明朝"/>
                <w:sz w:val="22"/>
              </w:rPr>
            </w:pPr>
            <w:r w:rsidRPr="007D3B79">
              <w:rPr>
                <w:rFonts w:ascii="ＭＳ 明朝" w:eastAsia="ＭＳ 明朝" w:hAnsi="ＭＳ 明朝" w:hint="eastAsia"/>
                <w:sz w:val="22"/>
              </w:rPr>
              <w:t>林業就業促進資金事務</w:t>
            </w:r>
          </w:p>
        </w:tc>
        <w:tc>
          <w:tcPr>
            <w:tcW w:w="170" w:type="dxa"/>
            <w:tcBorders>
              <w:left w:val="nil"/>
              <w:bottom w:val="single" w:sz="4" w:space="0" w:color="auto"/>
            </w:tcBorders>
            <w:tcMar>
              <w:left w:w="0" w:type="dxa"/>
              <w:right w:w="0" w:type="dxa"/>
            </w:tcMar>
            <w:vAlign w:val="center"/>
          </w:tcPr>
          <w:p w:rsidR="00765EC1" w:rsidRPr="00EE3831" w:rsidRDefault="00765EC1" w:rsidP="00765EC1">
            <w:pPr>
              <w:rPr>
                <w:rFonts w:ascii="ＭＳ 明朝" w:eastAsia="ＭＳ 明朝" w:hAnsi="ＭＳ 明朝"/>
                <w:sz w:val="22"/>
              </w:rPr>
            </w:pPr>
          </w:p>
        </w:tc>
        <w:tc>
          <w:tcPr>
            <w:tcW w:w="6804" w:type="dxa"/>
            <w:vAlign w:val="center"/>
          </w:tcPr>
          <w:p w:rsidR="00765EC1" w:rsidRPr="00EE3831" w:rsidRDefault="000E1E00" w:rsidP="000E1E00">
            <w:pPr>
              <w:adjustRightInd w:val="0"/>
              <w:spacing w:line="280" w:lineRule="exact"/>
              <w:ind w:left="201" w:hangingChars="100" w:hanging="201"/>
              <w:rPr>
                <w:rFonts w:ascii="ＭＳ 明朝" w:eastAsia="ＭＳ 明朝" w:hAnsi="ＭＳ 明朝"/>
                <w:sz w:val="22"/>
              </w:rPr>
            </w:pPr>
            <w:r>
              <w:rPr>
                <w:rFonts w:ascii="ＭＳ 明朝" w:eastAsia="ＭＳ 明朝" w:hAnsi="ＭＳ 明朝" w:hint="eastAsia"/>
                <w:sz w:val="22"/>
              </w:rPr>
              <w:t>○</w:t>
            </w:r>
            <w:r w:rsidR="00765EC1" w:rsidRPr="007D3B79">
              <w:rPr>
                <w:rFonts w:ascii="ＭＳ 明朝" w:eastAsia="ＭＳ 明朝" w:hAnsi="ＭＳ 明朝" w:hint="eastAsia"/>
                <w:sz w:val="22"/>
              </w:rPr>
              <w:t>資金の貸付</w:t>
            </w:r>
            <w:r w:rsidR="00765EC1">
              <w:rPr>
                <w:rFonts w:ascii="ＭＳ 明朝" w:eastAsia="ＭＳ 明朝" w:hAnsi="ＭＳ 明朝" w:hint="eastAsia"/>
                <w:sz w:val="22"/>
              </w:rPr>
              <w:t>、</w:t>
            </w:r>
            <w:r w:rsidR="00765EC1" w:rsidRPr="007D3B79">
              <w:rPr>
                <w:rFonts w:ascii="ＭＳ 明朝" w:eastAsia="ＭＳ 明朝" w:hAnsi="ＭＳ 明朝" w:hint="eastAsia"/>
                <w:sz w:val="22"/>
              </w:rPr>
              <w:t>償還及び債権回収に係る事務</w:t>
            </w:r>
          </w:p>
        </w:tc>
      </w:tr>
    </w:tbl>
    <w:p w:rsidR="009C1E13" w:rsidRPr="00EE3831" w:rsidRDefault="00765EC1" w:rsidP="009C1E13">
      <w:pPr>
        <w:rPr>
          <w:rFonts w:ascii="ＭＳ 明朝" w:eastAsia="ＭＳ 明朝" w:hAnsi="ＭＳ 明朝"/>
          <w:sz w:val="22"/>
        </w:rPr>
      </w:pPr>
      <w:r>
        <w:rPr>
          <w:rFonts w:ascii="ＭＳ 明朝" w:eastAsia="ＭＳ 明朝" w:hAnsi="ＭＳ 明朝" w:hint="eastAsia"/>
          <w:sz w:val="22"/>
        </w:rPr>
        <w:t>（４）</w:t>
      </w:r>
      <w:r w:rsidR="00A97A2D">
        <w:rPr>
          <w:rFonts w:ascii="ＭＳ 明朝" w:eastAsia="ＭＳ 明朝" w:hAnsi="ＭＳ 明朝" w:hint="eastAsia"/>
          <w:sz w:val="22"/>
        </w:rPr>
        <w:t>林業就業促進資金</w:t>
      </w:r>
      <w:r w:rsidR="009C1E13" w:rsidRPr="00EE3831">
        <w:rPr>
          <w:rFonts w:ascii="ＭＳ 明朝" w:eastAsia="ＭＳ 明朝" w:hAnsi="ＭＳ 明朝" w:hint="eastAsia"/>
          <w:sz w:val="22"/>
        </w:rPr>
        <w:t>貸付</w:t>
      </w:r>
      <w:r w:rsidR="00A97A2D">
        <w:rPr>
          <w:rFonts w:ascii="ＭＳ 明朝" w:eastAsia="ＭＳ 明朝" w:hAnsi="ＭＳ 明朝" w:hint="eastAsia"/>
          <w:sz w:val="22"/>
        </w:rPr>
        <w:t>事業</w:t>
      </w:r>
    </w:p>
    <w:p w:rsidR="009C1E13" w:rsidRPr="009C1E13" w:rsidRDefault="009C1E13" w:rsidP="00392CEB">
      <w:pPr>
        <w:rPr>
          <w:rFonts w:ascii="ＭＳ 明朝" w:eastAsia="ＭＳ 明朝" w:hAnsi="ＭＳ 明朝"/>
          <w:sz w:val="22"/>
        </w:rPr>
      </w:pPr>
    </w:p>
    <w:p w:rsidR="009C1E13" w:rsidRDefault="009C1E13" w:rsidP="00392CEB">
      <w:pPr>
        <w:rPr>
          <w:rFonts w:ascii="ＭＳ 明朝" w:eastAsia="ＭＳ 明朝" w:hAnsi="ＭＳ 明朝"/>
          <w:sz w:val="22"/>
        </w:rPr>
      </w:pPr>
    </w:p>
    <w:p w:rsidR="00253ABD" w:rsidRPr="00EE3831" w:rsidRDefault="00253ABD" w:rsidP="009C1E13">
      <w:pPr>
        <w:rPr>
          <w:rFonts w:asciiTheme="minorEastAsia" w:hAnsiTheme="minorEastAsia"/>
          <w:sz w:val="22"/>
        </w:rPr>
      </w:pPr>
    </w:p>
    <w:sectPr w:rsidR="00253ABD" w:rsidRPr="00EE3831" w:rsidSect="00EE3831">
      <w:pgSz w:w="11906" w:h="16838" w:code="9"/>
      <w:pgMar w:top="1134" w:right="567" w:bottom="1134" w:left="1418" w:header="851" w:footer="992" w:gutter="0"/>
      <w:cols w:space="425"/>
      <w:docGrid w:type="linesAndChars" w:linePitch="34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4FC" w:rsidRDefault="001854FC" w:rsidP="005B16B9">
      <w:r>
        <w:separator/>
      </w:r>
    </w:p>
  </w:endnote>
  <w:endnote w:type="continuationSeparator" w:id="0">
    <w:p w:rsidR="001854FC" w:rsidRDefault="001854FC" w:rsidP="005B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4FC" w:rsidRDefault="001854FC" w:rsidP="005B16B9">
      <w:r>
        <w:separator/>
      </w:r>
    </w:p>
  </w:footnote>
  <w:footnote w:type="continuationSeparator" w:id="0">
    <w:p w:rsidR="001854FC" w:rsidRDefault="001854FC" w:rsidP="005B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B15B4"/>
    <w:multiLevelType w:val="hybridMultilevel"/>
    <w:tmpl w:val="17BCFA70"/>
    <w:lvl w:ilvl="0" w:tplc="06AA122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F5778F"/>
    <w:multiLevelType w:val="hybridMultilevel"/>
    <w:tmpl w:val="83420A54"/>
    <w:lvl w:ilvl="0" w:tplc="D4BCBF2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29B9"/>
    <w:rsid w:val="00000E5E"/>
    <w:rsid w:val="000729B9"/>
    <w:rsid w:val="00095CA2"/>
    <w:rsid w:val="000A4F8E"/>
    <w:rsid w:val="000E1E00"/>
    <w:rsid w:val="00114B0C"/>
    <w:rsid w:val="00115C11"/>
    <w:rsid w:val="00125DFB"/>
    <w:rsid w:val="001268E6"/>
    <w:rsid w:val="00181F52"/>
    <w:rsid w:val="001854FC"/>
    <w:rsid w:val="0019332B"/>
    <w:rsid w:val="001B70CB"/>
    <w:rsid w:val="001C41B2"/>
    <w:rsid w:val="001D5054"/>
    <w:rsid w:val="001F190F"/>
    <w:rsid w:val="00200855"/>
    <w:rsid w:val="00200C9A"/>
    <w:rsid w:val="00211D07"/>
    <w:rsid w:val="00253247"/>
    <w:rsid w:val="00253ABD"/>
    <w:rsid w:val="002541D5"/>
    <w:rsid w:val="002735C0"/>
    <w:rsid w:val="00282F89"/>
    <w:rsid w:val="00283E49"/>
    <w:rsid w:val="002C601A"/>
    <w:rsid w:val="002F3E6E"/>
    <w:rsid w:val="00392CEB"/>
    <w:rsid w:val="003972AA"/>
    <w:rsid w:val="003A464D"/>
    <w:rsid w:val="003C2212"/>
    <w:rsid w:val="003D5E00"/>
    <w:rsid w:val="0040734C"/>
    <w:rsid w:val="00410D5E"/>
    <w:rsid w:val="004D3EF3"/>
    <w:rsid w:val="00515F74"/>
    <w:rsid w:val="0052257E"/>
    <w:rsid w:val="00531096"/>
    <w:rsid w:val="00576244"/>
    <w:rsid w:val="0059494E"/>
    <w:rsid w:val="005B16B9"/>
    <w:rsid w:val="005B389D"/>
    <w:rsid w:val="005E7392"/>
    <w:rsid w:val="005F464A"/>
    <w:rsid w:val="0060054C"/>
    <w:rsid w:val="00612F7A"/>
    <w:rsid w:val="0066187C"/>
    <w:rsid w:val="00670A65"/>
    <w:rsid w:val="006926D2"/>
    <w:rsid w:val="00697E14"/>
    <w:rsid w:val="006D1EA5"/>
    <w:rsid w:val="007057E1"/>
    <w:rsid w:val="00723C84"/>
    <w:rsid w:val="007357E6"/>
    <w:rsid w:val="00740078"/>
    <w:rsid w:val="007466C7"/>
    <w:rsid w:val="0075252B"/>
    <w:rsid w:val="00765EC1"/>
    <w:rsid w:val="00772B6A"/>
    <w:rsid w:val="00775320"/>
    <w:rsid w:val="00790FC8"/>
    <w:rsid w:val="00796E03"/>
    <w:rsid w:val="007C0AF2"/>
    <w:rsid w:val="007C3E1C"/>
    <w:rsid w:val="007D3B79"/>
    <w:rsid w:val="00806B24"/>
    <w:rsid w:val="00822FBC"/>
    <w:rsid w:val="0083765B"/>
    <w:rsid w:val="00865D4A"/>
    <w:rsid w:val="00867BEA"/>
    <w:rsid w:val="00874BF6"/>
    <w:rsid w:val="0088246A"/>
    <w:rsid w:val="008923E5"/>
    <w:rsid w:val="008D40B5"/>
    <w:rsid w:val="008F16FC"/>
    <w:rsid w:val="009408CC"/>
    <w:rsid w:val="0096216A"/>
    <w:rsid w:val="0097448E"/>
    <w:rsid w:val="00977166"/>
    <w:rsid w:val="00995ABE"/>
    <w:rsid w:val="009A1F3A"/>
    <w:rsid w:val="009B6069"/>
    <w:rsid w:val="009C1E13"/>
    <w:rsid w:val="009C702F"/>
    <w:rsid w:val="00A16AF1"/>
    <w:rsid w:val="00A24CBB"/>
    <w:rsid w:val="00A97A2D"/>
    <w:rsid w:val="00AA0B64"/>
    <w:rsid w:val="00AC3689"/>
    <w:rsid w:val="00AD2133"/>
    <w:rsid w:val="00AF0BD4"/>
    <w:rsid w:val="00B731F1"/>
    <w:rsid w:val="00B736EC"/>
    <w:rsid w:val="00BD682D"/>
    <w:rsid w:val="00BE4751"/>
    <w:rsid w:val="00C26898"/>
    <w:rsid w:val="00C5278B"/>
    <w:rsid w:val="00C647C1"/>
    <w:rsid w:val="00C9665D"/>
    <w:rsid w:val="00CC7A84"/>
    <w:rsid w:val="00CE4766"/>
    <w:rsid w:val="00D04E38"/>
    <w:rsid w:val="00D3389C"/>
    <w:rsid w:val="00D43E23"/>
    <w:rsid w:val="00D52934"/>
    <w:rsid w:val="00D743B9"/>
    <w:rsid w:val="00D8768A"/>
    <w:rsid w:val="00D902B5"/>
    <w:rsid w:val="00D92A25"/>
    <w:rsid w:val="00DA0EF4"/>
    <w:rsid w:val="00DA568F"/>
    <w:rsid w:val="00DA7C96"/>
    <w:rsid w:val="00DB3051"/>
    <w:rsid w:val="00DF0522"/>
    <w:rsid w:val="00E30EE2"/>
    <w:rsid w:val="00EA0753"/>
    <w:rsid w:val="00EC3AB9"/>
    <w:rsid w:val="00ED0D66"/>
    <w:rsid w:val="00EE3831"/>
    <w:rsid w:val="00EF033E"/>
    <w:rsid w:val="00EF1433"/>
    <w:rsid w:val="00EF4D7B"/>
    <w:rsid w:val="00F72128"/>
    <w:rsid w:val="00F75D9F"/>
    <w:rsid w:val="00F90A0D"/>
    <w:rsid w:val="00FB60E0"/>
    <w:rsid w:val="00FB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5AF7F9C"/>
  <w15:docId w15:val="{27AEA818-10DC-4910-93C6-A5F459F0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494E"/>
    <w:pPr>
      <w:ind w:leftChars="400" w:left="840"/>
    </w:pPr>
  </w:style>
  <w:style w:type="paragraph" w:styleId="a5">
    <w:name w:val="header"/>
    <w:basedOn w:val="a"/>
    <w:link w:val="a6"/>
    <w:uiPriority w:val="99"/>
    <w:unhideWhenUsed/>
    <w:rsid w:val="005B16B9"/>
    <w:pPr>
      <w:tabs>
        <w:tab w:val="center" w:pos="4252"/>
        <w:tab w:val="right" w:pos="8504"/>
      </w:tabs>
      <w:snapToGrid w:val="0"/>
    </w:pPr>
  </w:style>
  <w:style w:type="character" w:customStyle="1" w:styleId="a6">
    <w:name w:val="ヘッダー (文字)"/>
    <w:basedOn w:val="a0"/>
    <w:link w:val="a5"/>
    <w:uiPriority w:val="99"/>
    <w:rsid w:val="005B16B9"/>
  </w:style>
  <w:style w:type="paragraph" w:styleId="a7">
    <w:name w:val="footer"/>
    <w:basedOn w:val="a"/>
    <w:link w:val="a8"/>
    <w:uiPriority w:val="99"/>
    <w:unhideWhenUsed/>
    <w:rsid w:val="005B16B9"/>
    <w:pPr>
      <w:tabs>
        <w:tab w:val="center" w:pos="4252"/>
        <w:tab w:val="right" w:pos="8504"/>
      </w:tabs>
      <w:snapToGrid w:val="0"/>
    </w:pPr>
  </w:style>
  <w:style w:type="character" w:customStyle="1" w:styleId="a8">
    <w:name w:val="フッター (文字)"/>
    <w:basedOn w:val="a0"/>
    <w:link w:val="a7"/>
    <w:uiPriority w:val="99"/>
    <w:rsid w:val="005B16B9"/>
  </w:style>
  <w:style w:type="paragraph" w:styleId="a9">
    <w:name w:val="Note Heading"/>
    <w:basedOn w:val="a"/>
    <w:next w:val="a"/>
    <w:link w:val="aa"/>
    <w:rsid w:val="005B16B9"/>
    <w:pPr>
      <w:jc w:val="center"/>
    </w:pPr>
    <w:rPr>
      <w:rFonts w:ascii="Century" w:eastAsia="ＭＳ 明朝" w:hAnsi="Century" w:cs="Times New Roman"/>
      <w:szCs w:val="24"/>
    </w:rPr>
  </w:style>
  <w:style w:type="character" w:customStyle="1" w:styleId="aa">
    <w:name w:val="記 (文字)"/>
    <w:basedOn w:val="a0"/>
    <w:link w:val="a9"/>
    <w:rsid w:val="005B16B9"/>
    <w:rPr>
      <w:rFonts w:ascii="Century" w:eastAsia="ＭＳ 明朝" w:hAnsi="Century" w:cs="Times New Roman"/>
      <w:szCs w:val="24"/>
    </w:rPr>
  </w:style>
  <w:style w:type="paragraph" w:styleId="ab">
    <w:name w:val="Closing"/>
    <w:basedOn w:val="a"/>
    <w:link w:val="ac"/>
    <w:rsid w:val="005B16B9"/>
    <w:pPr>
      <w:jc w:val="right"/>
    </w:pPr>
    <w:rPr>
      <w:rFonts w:ascii="Century" w:eastAsia="ＭＳ 明朝" w:hAnsi="Century" w:cs="Times New Roman"/>
      <w:szCs w:val="24"/>
    </w:rPr>
  </w:style>
  <w:style w:type="character" w:customStyle="1" w:styleId="ac">
    <w:name w:val="結語 (文字)"/>
    <w:basedOn w:val="a0"/>
    <w:link w:val="ab"/>
    <w:rsid w:val="005B16B9"/>
    <w:rPr>
      <w:rFonts w:ascii="Century" w:eastAsia="ＭＳ 明朝" w:hAnsi="Century" w:cs="Times New Roman"/>
      <w:szCs w:val="24"/>
    </w:rPr>
  </w:style>
  <w:style w:type="paragraph" w:styleId="ad">
    <w:name w:val="Balloon Text"/>
    <w:basedOn w:val="a"/>
    <w:link w:val="ae"/>
    <w:uiPriority w:val="99"/>
    <w:semiHidden/>
    <w:unhideWhenUsed/>
    <w:rsid w:val="008376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3765B"/>
    <w:rPr>
      <w:rFonts w:asciiTheme="majorHAnsi" w:eastAsiaTheme="majorEastAsia" w:hAnsiTheme="majorHAnsi" w:cstheme="majorBidi"/>
      <w:sz w:val="18"/>
      <w:szCs w:val="18"/>
    </w:rPr>
  </w:style>
  <w:style w:type="paragraph" w:styleId="af">
    <w:name w:val="Date"/>
    <w:basedOn w:val="a"/>
    <w:next w:val="a"/>
    <w:link w:val="af0"/>
    <w:rsid w:val="00392CEB"/>
    <w:rPr>
      <w:rFonts w:ascii="Century" w:eastAsia="ＭＳ 明朝" w:hAnsi="Century" w:cs="Times New Roman"/>
      <w:szCs w:val="20"/>
    </w:rPr>
  </w:style>
  <w:style w:type="character" w:customStyle="1" w:styleId="af0">
    <w:name w:val="日付 (文字)"/>
    <w:basedOn w:val="a0"/>
    <w:link w:val="af"/>
    <w:rsid w:val="00392CE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75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41C93-22CE-40D2-A47E-B2E3626A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島根県林業公社支援センター</dc:creator>
  <cp:lastModifiedBy>shien </cp:lastModifiedBy>
  <cp:revision>4</cp:revision>
  <cp:lastPrinted>2021-03-26T02:42:00Z</cp:lastPrinted>
  <dcterms:created xsi:type="dcterms:W3CDTF">2021-03-25T17:46:00Z</dcterms:created>
  <dcterms:modified xsi:type="dcterms:W3CDTF">2021-03-26T02:42:00Z</dcterms:modified>
</cp:coreProperties>
</file>